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7B9DC" w14:textId="77777777" w:rsidR="00FA4714" w:rsidRPr="00003650" w:rsidRDefault="00003650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</w:pPr>
      <w:r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>ZAŁĄCZNIK NR</w:t>
      </w:r>
      <w:r w:rsidR="00FA4714" w:rsidRPr="00003650"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  <w:u w:val="single"/>
        </w:rPr>
        <w:t xml:space="preserve"> 2</w:t>
      </w:r>
    </w:p>
    <w:p w14:paraId="1CC1DF0D" w14:textId="77777777" w:rsidR="00FA4714" w:rsidRPr="00003650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color w:val="auto"/>
          <w:sz w:val="20"/>
        </w:rPr>
      </w:pPr>
      <w:r w:rsidRPr="00003650">
        <w:rPr>
          <w:rStyle w:val="Nagwek1Znak"/>
          <w:rFonts w:ascii="Arial" w:eastAsia="Calibri" w:hAnsi="Arial" w:cs="Arial"/>
          <w:b w:val="0"/>
          <w:i/>
          <w:color w:val="auto"/>
          <w:sz w:val="20"/>
        </w:rPr>
        <w:t>Wzór oświadczenia o braku powiązań</w:t>
      </w:r>
    </w:p>
    <w:p w14:paraId="5496BD0E" w14:textId="77777777" w:rsidR="00FA4714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</w:rPr>
      </w:pPr>
    </w:p>
    <w:p w14:paraId="35DF98EE" w14:textId="77777777" w:rsidR="00FA4714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</w:rPr>
      </w:pPr>
    </w:p>
    <w:p w14:paraId="5DFAA9F1" w14:textId="77777777" w:rsidR="00FA4714" w:rsidRPr="00AC5B2D" w:rsidRDefault="00AC5B2D" w:rsidP="00AC5B2D">
      <w:pPr>
        <w:pStyle w:val="Akapitzlist"/>
        <w:suppressAutoHyphens w:val="0"/>
        <w:spacing w:line="276" w:lineRule="auto"/>
        <w:ind w:left="0"/>
        <w:jc w:val="center"/>
        <w:rPr>
          <w:rStyle w:val="Nagwek1Znak"/>
          <w:rFonts w:ascii="Arial" w:eastAsia="Calibri" w:hAnsi="Arial" w:cs="Arial"/>
          <w:b w:val="0"/>
          <w:i/>
          <w:color w:val="000000" w:themeColor="text1"/>
          <w:sz w:val="20"/>
        </w:rPr>
      </w:pPr>
      <w:r w:rsidRPr="00AC5B2D">
        <w:rPr>
          <w:rStyle w:val="Nagwek1Znak"/>
          <w:rFonts w:ascii="Arial" w:eastAsia="Calibri" w:hAnsi="Arial" w:cs="Arial"/>
          <w:b w:val="0"/>
          <w:i/>
          <w:color w:val="000000" w:themeColor="text1"/>
          <w:sz w:val="20"/>
        </w:rPr>
        <w:t xml:space="preserve">Zamawiający: </w:t>
      </w:r>
    </w:p>
    <w:p w14:paraId="446581EE" w14:textId="77777777" w:rsidR="00F95201" w:rsidRPr="00F95201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proofErr w:type="spellStart"/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>Contelizer</w:t>
      </w:r>
      <w:proofErr w:type="spellEnd"/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Sp. Z O.O.</w:t>
      </w:r>
    </w:p>
    <w:p w14:paraId="0536553E" w14:textId="77777777" w:rsidR="00F95201" w:rsidRPr="00F95201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>ul. Dobrzańskiego 1, 20-262 Lublin</w:t>
      </w:r>
    </w:p>
    <w:p w14:paraId="1070CD78" w14:textId="77777777" w:rsidR="00F95201" w:rsidRPr="00F95201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>NIP: 7123319180,</w:t>
      </w:r>
    </w:p>
    <w:p w14:paraId="528732EF" w14:textId="77777777" w:rsidR="00F95201" w:rsidRPr="00F95201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F95201">
        <w:rPr>
          <w:rFonts w:eastAsia="Times New Roman" w:cs="Times New Roman"/>
          <w:kern w:val="0"/>
          <w:sz w:val="22"/>
          <w:szCs w:val="22"/>
          <w:lang w:eastAsia="pl-PL" w:bidi="ar-SA"/>
        </w:rPr>
        <w:t>REGON 36544100000000,</w:t>
      </w:r>
    </w:p>
    <w:p w14:paraId="27B9D976" w14:textId="77777777" w:rsidR="00F95201" w:rsidRPr="00055D87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val="en-US" w:eastAsia="pl-PL" w:bidi="ar-SA"/>
        </w:rPr>
      </w:pPr>
      <w:r w:rsidRPr="00055D87">
        <w:rPr>
          <w:rFonts w:eastAsia="Times New Roman" w:cs="Times New Roman"/>
          <w:kern w:val="0"/>
          <w:sz w:val="22"/>
          <w:szCs w:val="22"/>
          <w:lang w:val="en-US" w:eastAsia="pl-PL" w:bidi="ar-SA"/>
        </w:rPr>
        <w:t>tel.: 601 226 396, 665 946 024</w:t>
      </w:r>
    </w:p>
    <w:p w14:paraId="1FD84728" w14:textId="77777777" w:rsidR="00F95201" w:rsidRPr="00055D87" w:rsidRDefault="00F95201" w:rsidP="00F95201">
      <w:pPr>
        <w:pStyle w:val="Akapitzlist"/>
        <w:suppressAutoHyphens w:val="0"/>
        <w:spacing w:line="276" w:lineRule="auto"/>
        <w:jc w:val="right"/>
        <w:rPr>
          <w:rFonts w:eastAsia="Times New Roman" w:cs="Times New Roman"/>
          <w:kern w:val="0"/>
          <w:sz w:val="22"/>
          <w:szCs w:val="22"/>
          <w:lang w:val="en-US" w:eastAsia="pl-PL" w:bidi="ar-SA"/>
        </w:rPr>
      </w:pPr>
      <w:r w:rsidRPr="00055D87">
        <w:rPr>
          <w:rFonts w:eastAsia="Times New Roman" w:cs="Times New Roman"/>
          <w:kern w:val="0"/>
          <w:sz w:val="22"/>
          <w:szCs w:val="22"/>
          <w:lang w:val="en-US" w:eastAsia="pl-PL" w:bidi="ar-SA"/>
        </w:rPr>
        <w:tab/>
      </w:r>
      <w:r w:rsidRPr="00055D87">
        <w:rPr>
          <w:rFonts w:eastAsia="Times New Roman" w:cs="Times New Roman"/>
          <w:kern w:val="0"/>
          <w:sz w:val="22"/>
          <w:szCs w:val="22"/>
          <w:lang w:val="en-US" w:eastAsia="pl-PL" w:bidi="ar-SA"/>
        </w:rPr>
        <w:tab/>
        <w:t>e-mail: biuro@contelizer.pl</w:t>
      </w:r>
    </w:p>
    <w:p w14:paraId="4BFCE728" w14:textId="77777777" w:rsidR="00FA4714" w:rsidRPr="00055D87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  <w:lang w:val="en-US"/>
        </w:rPr>
      </w:pPr>
    </w:p>
    <w:p w14:paraId="403CCC36" w14:textId="77777777" w:rsidR="00FA4714" w:rsidRPr="00055D87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  <w:lang w:val="en-US"/>
        </w:rPr>
      </w:pPr>
    </w:p>
    <w:p w14:paraId="777315EC" w14:textId="77777777" w:rsidR="00FA4714" w:rsidRPr="00055D87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  <w:lang w:val="en-US"/>
        </w:rPr>
      </w:pPr>
    </w:p>
    <w:p w14:paraId="151CE491" w14:textId="4A931982" w:rsidR="00FA4714" w:rsidRPr="00003650" w:rsidRDefault="00FA4714" w:rsidP="00FA4714">
      <w:pPr>
        <w:spacing w:line="276" w:lineRule="auto"/>
        <w:jc w:val="center"/>
        <w:rPr>
          <w:rFonts w:cs="Times New Roman"/>
        </w:rPr>
      </w:pPr>
      <w:r w:rsidRPr="00003650"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Oświadczenie o braku powiązań </w:t>
      </w:r>
      <w:r w:rsidRPr="00003650">
        <w:rPr>
          <w:rFonts w:cs="Times New Roman"/>
        </w:rPr>
        <w:t xml:space="preserve">do zapytania ofertowego nr </w:t>
      </w:r>
      <w:r w:rsidR="00055D87">
        <w:rPr>
          <w:rFonts w:cs="Times New Roman"/>
        </w:rPr>
        <w:t>6</w:t>
      </w:r>
      <w:r w:rsidRPr="00003650">
        <w:rPr>
          <w:rFonts w:cs="Times New Roman"/>
        </w:rPr>
        <w:t xml:space="preserve">/2017 z dnia </w:t>
      </w:r>
      <w:r w:rsidR="00055D87">
        <w:rPr>
          <w:rFonts w:cs="Times New Roman"/>
        </w:rPr>
        <w:t>31</w:t>
      </w:r>
      <w:r w:rsidR="00FB62E0">
        <w:rPr>
          <w:rFonts w:cs="Times New Roman"/>
        </w:rPr>
        <w:t>.1</w:t>
      </w:r>
      <w:r w:rsidR="008D4653">
        <w:rPr>
          <w:rFonts w:cs="Times New Roman"/>
        </w:rPr>
        <w:t>0</w:t>
      </w:r>
      <w:r w:rsidR="00FB62E0">
        <w:rPr>
          <w:rFonts w:cs="Times New Roman"/>
        </w:rPr>
        <w:t>.201</w:t>
      </w:r>
      <w:r w:rsidR="00055D87">
        <w:rPr>
          <w:rFonts w:cs="Times New Roman"/>
        </w:rPr>
        <w:t>8</w:t>
      </w:r>
      <w:r w:rsidR="00FB62E0">
        <w:rPr>
          <w:rFonts w:cs="Times New Roman"/>
        </w:rPr>
        <w:t xml:space="preserve"> </w:t>
      </w:r>
      <w:r w:rsidRPr="00003650">
        <w:rPr>
          <w:rFonts w:cs="Times New Roman"/>
        </w:rPr>
        <w:t>na</w:t>
      </w:r>
    </w:p>
    <w:p w14:paraId="6BDDC2FF" w14:textId="2BB1B0A1" w:rsidR="00055D87" w:rsidRDefault="00FA4714" w:rsidP="00055D87">
      <w:pPr>
        <w:pStyle w:val="Standard"/>
        <w:spacing w:after="120"/>
        <w:ind w:firstLine="360"/>
        <w:jc w:val="both"/>
        <w:rPr>
          <w:sz w:val="22"/>
          <w:szCs w:val="22"/>
        </w:rPr>
      </w:pPr>
      <w:r w:rsidRPr="00003650">
        <w:rPr>
          <w:b/>
        </w:rPr>
        <w:t xml:space="preserve">zakup </w:t>
      </w:r>
      <w:r w:rsidR="00055D87" w:rsidRPr="00055D87">
        <w:rPr>
          <w:rFonts w:eastAsia="Times New Roman"/>
          <w:b/>
        </w:rPr>
        <w:t xml:space="preserve">usług </w:t>
      </w:r>
      <w:proofErr w:type="spellStart"/>
      <w:r w:rsidR="00055D87" w:rsidRPr="00055D87">
        <w:rPr>
          <w:b/>
          <w:sz w:val="22"/>
          <w:szCs w:val="22"/>
        </w:rPr>
        <w:t>informacyjno</w:t>
      </w:r>
      <w:proofErr w:type="spellEnd"/>
      <w:r w:rsidR="00055D87" w:rsidRPr="00055D87">
        <w:rPr>
          <w:b/>
          <w:sz w:val="22"/>
          <w:szCs w:val="22"/>
        </w:rPr>
        <w:t xml:space="preserve"> – promocyjna polegająca na:</w:t>
      </w:r>
    </w:p>
    <w:p w14:paraId="358E968A" w14:textId="77777777" w:rsidR="00055D87" w:rsidRDefault="00055D87" w:rsidP="00055D87">
      <w:pPr>
        <w:pStyle w:val="Standard"/>
        <w:numPr>
          <w:ilvl w:val="0"/>
          <w:numId w:val="37"/>
        </w:numPr>
        <w:spacing w:after="120"/>
        <w:jc w:val="both"/>
      </w:pPr>
      <w:r>
        <w:t xml:space="preserve">Reklamowaniu zamawiającego w portalach określanych jako </w:t>
      </w:r>
      <w:proofErr w:type="spellStart"/>
      <w:r>
        <w:t>social</w:t>
      </w:r>
      <w:proofErr w:type="spellEnd"/>
      <w:r>
        <w:t xml:space="preserve"> media</w:t>
      </w:r>
    </w:p>
    <w:p w14:paraId="3A32072C" w14:textId="77777777" w:rsidR="00055D87" w:rsidRDefault="00055D87" w:rsidP="00055D87">
      <w:pPr>
        <w:pStyle w:val="Standard"/>
        <w:numPr>
          <w:ilvl w:val="0"/>
          <w:numId w:val="37"/>
        </w:numPr>
        <w:spacing w:after="120"/>
        <w:jc w:val="both"/>
      </w:pPr>
      <w:bookmarkStart w:id="0" w:name="OLE_LINK1"/>
      <w:bookmarkStart w:id="1" w:name="OLE_LINK2"/>
      <w:r>
        <w:t xml:space="preserve">Reklamowaniu zamawiającego w </w:t>
      </w:r>
      <w:proofErr w:type="spellStart"/>
      <w:r>
        <w:t>internecie</w:t>
      </w:r>
      <w:proofErr w:type="spellEnd"/>
      <w:r>
        <w:t xml:space="preserve"> za pośrednictwem metod i strategii zaproponowanej przez oferenta. </w:t>
      </w:r>
    </w:p>
    <w:bookmarkEnd w:id="0"/>
    <w:bookmarkEnd w:id="1"/>
    <w:p w14:paraId="2B9AC755" w14:textId="77777777" w:rsidR="00055D87" w:rsidRDefault="00055D87" w:rsidP="00FA4714">
      <w:pPr>
        <w:spacing w:line="276" w:lineRule="auto"/>
        <w:jc w:val="center"/>
        <w:rPr>
          <w:rFonts w:cs="Times New Roman"/>
          <w:b/>
        </w:rPr>
      </w:pPr>
    </w:p>
    <w:p w14:paraId="10793C76" w14:textId="781DD5AA" w:rsidR="00FA4714" w:rsidRPr="005E0339" w:rsidRDefault="00FA4714" w:rsidP="00FA4714">
      <w:pPr>
        <w:spacing w:line="276" w:lineRule="auto"/>
        <w:jc w:val="center"/>
      </w:pPr>
      <w:r w:rsidRPr="00003650">
        <w:rPr>
          <w:rFonts w:cs="Times New Roman"/>
          <w:b/>
        </w:rPr>
        <w:t>w ramach projektu:</w:t>
      </w:r>
      <w:r>
        <w:rPr>
          <w:b/>
          <w:smallCaps/>
          <w:sz w:val="22"/>
          <w:szCs w:val="22"/>
        </w:rPr>
        <w:t xml:space="preserve">  </w:t>
      </w:r>
      <w:r w:rsidRPr="005E0339">
        <w:rPr>
          <w:b/>
          <w:smallCaps/>
          <w:sz w:val="22"/>
          <w:szCs w:val="22"/>
        </w:rPr>
        <w:t>„</w:t>
      </w:r>
      <w:r w:rsidR="00F95201">
        <w:rPr>
          <w:rFonts w:eastAsia="FreeSerif"/>
          <w:b/>
          <w:sz w:val="22"/>
          <w:szCs w:val="22"/>
          <w:lang w:eastAsia="en-US"/>
        </w:rPr>
        <w:t xml:space="preserve">Rozwój startupu </w:t>
      </w:r>
      <w:proofErr w:type="spellStart"/>
      <w:r w:rsidR="00F95201">
        <w:rPr>
          <w:rFonts w:eastAsia="FreeSerif"/>
          <w:b/>
          <w:sz w:val="22"/>
          <w:szCs w:val="22"/>
          <w:lang w:eastAsia="en-US"/>
        </w:rPr>
        <w:t>Contelizer</w:t>
      </w:r>
      <w:proofErr w:type="spellEnd"/>
      <w:r w:rsidR="00F95201">
        <w:rPr>
          <w:rFonts w:eastAsia="FreeSerif"/>
          <w:b/>
          <w:sz w:val="22"/>
          <w:szCs w:val="22"/>
          <w:lang w:eastAsia="en-US"/>
        </w:rPr>
        <w:t xml:space="preserve"> – rozwiązanie dla tworzących treść marketingową</w:t>
      </w:r>
      <w:r w:rsidRPr="005E0339">
        <w:rPr>
          <w:rFonts w:eastAsia="FreeSerif"/>
          <w:b/>
          <w:sz w:val="22"/>
          <w:szCs w:val="22"/>
          <w:lang w:eastAsia="en-US"/>
        </w:rPr>
        <w:t>”</w:t>
      </w:r>
    </w:p>
    <w:p w14:paraId="16112DAC" w14:textId="77777777" w:rsidR="00FA4714" w:rsidRDefault="00FA4714" w:rsidP="00FA4714">
      <w:pPr>
        <w:pStyle w:val="Akapitzlist"/>
        <w:suppressAutoHyphens w:val="0"/>
        <w:spacing w:line="276" w:lineRule="auto"/>
        <w:ind w:left="0"/>
        <w:jc w:val="center"/>
        <w:rPr>
          <w:rStyle w:val="Nagwek1Znak"/>
          <w:rFonts w:ascii="Arial" w:eastAsia="Calibri" w:hAnsi="Arial" w:cs="Arial"/>
          <w:b w:val="0"/>
          <w:i/>
          <w:sz w:val="20"/>
        </w:rPr>
      </w:pPr>
    </w:p>
    <w:p w14:paraId="2C11D8CE" w14:textId="77777777" w:rsidR="00FA4714" w:rsidRDefault="00FA4714" w:rsidP="00FA4714">
      <w:pPr>
        <w:pStyle w:val="Akapitzlist"/>
        <w:suppressAutoHyphens w:val="0"/>
        <w:spacing w:line="276" w:lineRule="auto"/>
        <w:ind w:left="0"/>
        <w:jc w:val="both"/>
        <w:rPr>
          <w:rStyle w:val="Nagwek1Znak"/>
          <w:rFonts w:ascii="Arial" w:eastAsia="Calibri" w:hAnsi="Arial" w:cs="Arial"/>
          <w:b w:val="0"/>
          <w:i/>
          <w:sz w:val="20"/>
        </w:rPr>
      </w:pPr>
    </w:p>
    <w:p w14:paraId="43B72EF4" w14:textId="77777777" w:rsidR="00FA4714" w:rsidRPr="00003650" w:rsidRDefault="00FA4714" w:rsidP="00003650">
      <w:pPr>
        <w:pStyle w:val="Akapitzlist"/>
        <w:suppressAutoHyphens w:val="0"/>
        <w:spacing w:line="276" w:lineRule="auto"/>
        <w:ind w:left="0" w:firstLine="425"/>
        <w:jc w:val="both"/>
        <w:rPr>
          <w:rFonts w:cs="Times New Roman"/>
        </w:rPr>
      </w:pPr>
      <w:r w:rsidRPr="00003650">
        <w:rPr>
          <w:rStyle w:val="Nagwek1Znak"/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Oświadczam o braku powiązań kapitałowych lub osobowych z Zamawiającym. </w:t>
      </w:r>
      <w:r w:rsidRPr="00003650">
        <w:rPr>
          <w:rFonts w:cs="Times New Roman"/>
        </w:rPr>
        <w:t xml:space="preserve">Przez powiązania kapitałowe lub osobowe, o których mowa powyżej, rozumie się wzajemne powiązania między Zamawiającym lub osobami upoważnionymi do zaciągania zobowiązań </w:t>
      </w:r>
      <w:r w:rsidRPr="00003650">
        <w:rPr>
          <w:rFonts w:cs="Times New Roman"/>
        </w:rPr>
        <w:br/>
        <w:t xml:space="preserve">w imieniu Zamawiającego lub osobami wykonującymi w imieniu Zamawiającego czynności związane z przygotowaniem i przeprowadzeniem procedury wyboru wykonawcy, </w:t>
      </w:r>
      <w:r w:rsidRPr="00003650">
        <w:rPr>
          <w:rFonts w:cs="Times New Roman"/>
        </w:rPr>
        <w:br/>
        <w:t>a wykonawcą, polegające w szczególności na:</w:t>
      </w:r>
    </w:p>
    <w:p w14:paraId="6591117E" w14:textId="77777777" w:rsidR="00FA4714" w:rsidRPr="00003650" w:rsidRDefault="00FA4714" w:rsidP="00003650">
      <w:pPr>
        <w:pStyle w:val="Akapitzlist"/>
        <w:widowControl/>
        <w:numPr>
          <w:ilvl w:val="0"/>
          <w:numId w:val="36"/>
        </w:numPr>
        <w:autoSpaceDN/>
        <w:ind w:left="782" w:hanging="357"/>
        <w:contextualSpacing/>
        <w:jc w:val="both"/>
        <w:textAlignment w:val="auto"/>
        <w:rPr>
          <w:rFonts w:cs="Times New Roman"/>
        </w:rPr>
      </w:pPr>
      <w:r w:rsidRPr="00003650">
        <w:rPr>
          <w:rFonts w:cs="Times New Roman"/>
        </w:rPr>
        <w:t>uczestniczeniu w spółce jako wspólnik spółki cywilnej lub spółki osobowej,</w:t>
      </w:r>
    </w:p>
    <w:p w14:paraId="0958FA39" w14:textId="77777777" w:rsidR="00FA4714" w:rsidRPr="00003650" w:rsidRDefault="00FA4714" w:rsidP="00003650">
      <w:pPr>
        <w:pStyle w:val="Akapitzlist"/>
        <w:widowControl/>
        <w:numPr>
          <w:ilvl w:val="0"/>
          <w:numId w:val="36"/>
        </w:numPr>
        <w:autoSpaceDN/>
        <w:ind w:left="782" w:hanging="357"/>
        <w:contextualSpacing/>
        <w:jc w:val="both"/>
        <w:textAlignment w:val="auto"/>
        <w:rPr>
          <w:rFonts w:cs="Times New Roman"/>
        </w:rPr>
      </w:pPr>
      <w:r w:rsidRPr="00003650">
        <w:rPr>
          <w:rFonts w:cs="Times New Roman"/>
        </w:rPr>
        <w:t>posiadaniu co najmniej 10 % udziałów lub akcji,</w:t>
      </w:r>
    </w:p>
    <w:p w14:paraId="35842251" w14:textId="77777777" w:rsidR="00FA4714" w:rsidRPr="00003650" w:rsidRDefault="00FA4714" w:rsidP="00003650">
      <w:pPr>
        <w:pStyle w:val="Akapitzlist"/>
        <w:widowControl/>
        <w:numPr>
          <w:ilvl w:val="0"/>
          <w:numId w:val="36"/>
        </w:numPr>
        <w:autoSpaceDN/>
        <w:ind w:left="782" w:hanging="357"/>
        <w:contextualSpacing/>
        <w:jc w:val="both"/>
        <w:textAlignment w:val="auto"/>
        <w:rPr>
          <w:rFonts w:cs="Times New Roman"/>
        </w:rPr>
      </w:pPr>
      <w:r w:rsidRPr="00003650">
        <w:rPr>
          <w:rFonts w:cs="Times New Roman"/>
        </w:rPr>
        <w:t>pełnieniu funkcji członka organu nadzorczego lub zarządzającego, prokurenta, pełnomocnika,</w:t>
      </w:r>
    </w:p>
    <w:p w14:paraId="29254D73" w14:textId="77777777" w:rsidR="00FA4714" w:rsidRPr="00003650" w:rsidRDefault="00FA4714" w:rsidP="00003650">
      <w:pPr>
        <w:jc w:val="both"/>
        <w:rPr>
          <w:rFonts w:cs="Times New Roman"/>
        </w:rPr>
      </w:pPr>
      <w:r w:rsidRPr="00003650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 </w:t>
      </w:r>
    </w:p>
    <w:p w14:paraId="17190E52" w14:textId="77777777" w:rsidR="00FA4714" w:rsidRPr="00003650" w:rsidRDefault="00FA4714" w:rsidP="00FA4714">
      <w:pPr>
        <w:rPr>
          <w:rFonts w:cs="Times New Roman"/>
        </w:rPr>
      </w:pPr>
    </w:p>
    <w:p w14:paraId="37471597" w14:textId="77777777" w:rsidR="00FA4714" w:rsidRDefault="00FA4714" w:rsidP="00FA4714">
      <w:pPr>
        <w:rPr>
          <w:rFonts w:cs="Times New Roman"/>
        </w:rPr>
      </w:pPr>
    </w:p>
    <w:p w14:paraId="3D14055E" w14:textId="77777777" w:rsidR="000B3795" w:rsidRDefault="000B3795" w:rsidP="00FA4714">
      <w:pPr>
        <w:rPr>
          <w:rFonts w:cs="Times New Roman"/>
        </w:rPr>
      </w:pPr>
    </w:p>
    <w:p w14:paraId="441EB3E0" w14:textId="77777777" w:rsidR="000B3795" w:rsidRPr="00003650" w:rsidRDefault="000B3795" w:rsidP="00FA4714">
      <w:pPr>
        <w:rPr>
          <w:rFonts w:cs="Times New Roman"/>
        </w:rPr>
      </w:pPr>
    </w:p>
    <w:p w14:paraId="68E77236" w14:textId="77777777" w:rsidR="00FA4714" w:rsidRPr="00003650" w:rsidRDefault="00FA4714" w:rsidP="00FA4714">
      <w:pPr>
        <w:pStyle w:val="Akapitzlist"/>
        <w:ind w:left="0"/>
        <w:jc w:val="right"/>
        <w:rPr>
          <w:rFonts w:eastAsia="Droid Sans Fallback" w:cs="Times New Roman"/>
        </w:rPr>
      </w:pPr>
      <w:r w:rsidRPr="00003650">
        <w:rPr>
          <w:rFonts w:eastAsia="Droid Sans Fallback" w:cs="Times New Roman"/>
        </w:rPr>
        <w:t>……………………………………………………………………………</w:t>
      </w:r>
    </w:p>
    <w:p w14:paraId="6B426EAC" w14:textId="1A92AE6C" w:rsidR="00C51538" w:rsidRPr="006E173E" w:rsidRDefault="00FA4714" w:rsidP="006E173E">
      <w:pPr>
        <w:pStyle w:val="Akapitzlist"/>
        <w:ind w:left="2832" w:firstLine="708"/>
        <w:jc w:val="center"/>
        <w:rPr>
          <w:rFonts w:eastAsia="Droid Sans Fallback" w:cs="Times New Roman"/>
        </w:rPr>
      </w:pPr>
      <w:r w:rsidRPr="00003650">
        <w:rPr>
          <w:rFonts w:eastAsia="Droid Sans Fallback" w:cs="Times New Roman"/>
        </w:rPr>
        <w:t>data, pieczęć oraz czytelny podpis wykonawcy</w:t>
      </w:r>
      <w:bookmarkStart w:id="2" w:name="_GoBack"/>
      <w:bookmarkEnd w:id="2"/>
    </w:p>
    <w:sectPr w:rsidR="00C51538" w:rsidRPr="006E173E" w:rsidSect="00EA42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E00C4" w14:textId="77777777" w:rsidR="00012E65" w:rsidRDefault="00012E65">
      <w:r>
        <w:separator/>
      </w:r>
    </w:p>
  </w:endnote>
  <w:endnote w:type="continuationSeparator" w:id="0">
    <w:p w14:paraId="29FE9B8B" w14:textId="77777777" w:rsidR="00012E65" w:rsidRDefault="00012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Droid Sans Fallback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037DB" w14:textId="77777777" w:rsidR="005E243E" w:rsidRPr="008D1D5D" w:rsidRDefault="005E243E" w:rsidP="005E243E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proofErr w:type="spellStart"/>
    <w:r w:rsidRPr="008D1D5D">
      <w:rPr>
        <w:rFonts w:eastAsia="Times New Roman" w:cs="Times New Roman"/>
        <w:b/>
        <w:kern w:val="0"/>
        <w:sz w:val="22"/>
        <w:szCs w:val="22"/>
        <w:lang w:eastAsia="pl-PL" w:bidi="ar-SA"/>
      </w:rPr>
      <w:t>Contelizer</w:t>
    </w:r>
    <w:proofErr w:type="spellEnd"/>
    <w:r w:rsidRPr="008D1D5D">
      <w:rPr>
        <w:rFonts w:eastAsia="Times New Roman" w:cs="Times New Roman"/>
        <w:b/>
        <w:kern w:val="0"/>
        <w:sz w:val="22"/>
        <w:szCs w:val="22"/>
        <w:lang w:eastAsia="pl-PL" w:bidi="ar-SA"/>
      </w:rPr>
      <w:t xml:space="preserve"> Sp. z o.o.</w:t>
    </w:r>
  </w:p>
  <w:p w14:paraId="6D7B8889" w14:textId="77777777" w:rsidR="005E243E" w:rsidRPr="008D1D5D" w:rsidRDefault="005E243E" w:rsidP="005E243E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ascii="Calibri" w:hAnsi="Calibri" w:cs="Times New Roman"/>
        <w:noProof/>
        <w:kern w:val="0"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37BE265F" wp14:editId="14D2EB52">
          <wp:simplePos x="0" y="0"/>
          <wp:positionH relativeFrom="column">
            <wp:posOffset>2726055</wp:posOffset>
          </wp:positionH>
          <wp:positionV relativeFrom="paragraph">
            <wp:posOffset>47625</wp:posOffset>
          </wp:positionV>
          <wp:extent cx="2963545" cy="365760"/>
          <wp:effectExtent l="0" t="0" r="8255" b="0"/>
          <wp:wrapNone/>
          <wp:docPr id="3" name="Obraz 3" descr="U:\PROJEKTY INWESTYCYJNE 2015\7-RPO LUBELSKIE\1.1 AAAA WNIOSKI KLIENTÓW\1.1.2 PW Contelizer\logo conteliz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:\PROJEKTY INWESTYCYJNE 2015\7-RPO LUBELSKIE\1.1 AAAA WNIOSKI KLIENTÓW\1.1.2 PW Contelizer\logo conteliz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ul. Bohdana Dobrzańskiego 1, II6</w:t>
    </w:r>
  </w:p>
  <w:p w14:paraId="3731EC44" w14:textId="77777777" w:rsidR="005E243E" w:rsidRPr="008D1D5D" w:rsidRDefault="005E243E" w:rsidP="005E243E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20-262 Lublin</w:t>
    </w:r>
  </w:p>
  <w:p w14:paraId="0EEAF75C" w14:textId="12BAC15F" w:rsidR="006C0910" w:rsidRPr="005E243E" w:rsidRDefault="005E243E" w:rsidP="005E243E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+48 665 946 024;  biuro@contelizer.pl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AC979" w14:textId="77777777" w:rsidR="00012E65" w:rsidRDefault="00012E65">
      <w:r>
        <w:rPr>
          <w:color w:val="000000"/>
        </w:rPr>
        <w:separator/>
      </w:r>
    </w:p>
  </w:footnote>
  <w:footnote w:type="continuationSeparator" w:id="0">
    <w:p w14:paraId="6AFA204E" w14:textId="77777777" w:rsidR="00012E65" w:rsidRDefault="00012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D00D" w14:textId="77777777" w:rsidR="006C0910" w:rsidRPr="00DC0C9D" w:rsidRDefault="00DC0C9D">
    <w:pPr>
      <w:pStyle w:val="Nagwek"/>
    </w:pPr>
    <w:r>
      <w:rPr>
        <w:noProof/>
        <w:lang w:eastAsia="pl-PL" w:bidi="ar-SA"/>
      </w:rPr>
      <w:drawing>
        <wp:inline distT="0" distB="0" distL="0" distR="0" wp14:anchorId="2A78F77A" wp14:editId="7DBAD4EA">
          <wp:extent cx="5760720" cy="751662"/>
          <wp:effectExtent l="0" t="0" r="5080" b="1079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EF6BC6" w14:textId="77777777" w:rsidR="006C0910" w:rsidRDefault="006C09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9CC"/>
    <w:multiLevelType w:val="multilevel"/>
    <w:tmpl w:val="1CD0994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2" w15:restartNumberingAfterBreak="0">
    <w:nsid w:val="05A65833"/>
    <w:multiLevelType w:val="hybridMultilevel"/>
    <w:tmpl w:val="C17A1D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90C"/>
    <w:multiLevelType w:val="multilevel"/>
    <w:tmpl w:val="9A3A25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2C44E7"/>
    <w:multiLevelType w:val="multilevel"/>
    <w:tmpl w:val="3EE408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63744"/>
    <w:multiLevelType w:val="multilevel"/>
    <w:tmpl w:val="E74E3908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lef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left"/>
      <w:pPr>
        <w:ind w:left="6120" w:hanging="180"/>
      </w:pPr>
    </w:lvl>
  </w:abstractNum>
  <w:abstractNum w:abstractNumId="6" w15:restartNumberingAfterBreak="0">
    <w:nsid w:val="18D85C4C"/>
    <w:multiLevelType w:val="hybridMultilevel"/>
    <w:tmpl w:val="2F6C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6547C"/>
    <w:multiLevelType w:val="multilevel"/>
    <w:tmpl w:val="9C4EC78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right"/>
      <w:pPr>
        <w:ind w:left="360" w:hanging="360"/>
      </w:pPr>
      <w:rPr>
        <w:rFonts w:ascii="Times New Roman" w:eastAsia="Calibri" w:hAnsi="Times New Roman" w:cs="Times New Roman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  <w:rPr>
        <w:b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57066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9" w15:restartNumberingAfterBreak="0">
    <w:nsid w:val="26956090"/>
    <w:multiLevelType w:val="multilevel"/>
    <w:tmpl w:val="9A22AB8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30EC8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1" w15:restartNumberingAfterBreak="0">
    <w:nsid w:val="2DFC5E28"/>
    <w:multiLevelType w:val="hybridMultilevel"/>
    <w:tmpl w:val="FAC60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76138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3" w15:restartNumberingAfterBreak="0">
    <w:nsid w:val="373777DF"/>
    <w:multiLevelType w:val="hybridMultilevel"/>
    <w:tmpl w:val="9A1E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E5553"/>
    <w:multiLevelType w:val="multilevel"/>
    <w:tmpl w:val="41CC91B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C7C32A6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7" w15:restartNumberingAfterBreak="0">
    <w:nsid w:val="3E127E3A"/>
    <w:multiLevelType w:val="hybridMultilevel"/>
    <w:tmpl w:val="651A2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23F2D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9" w15:restartNumberingAfterBreak="0">
    <w:nsid w:val="4CCC6BD8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0" w15:restartNumberingAfterBreak="0">
    <w:nsid w:val="4FA8250A"/>
    <w:multiLevelType w:val="multilevel"/>
    <w:tmpl w:val="2EFE42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6C70B9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2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673AC"/>
    <w:multiLevelType w:val="hybridMultilevel"/>
    <w:tmpl w:val="99827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531DA"/>
    <w:multiLevelType w:val="multilevel"/>
    <w:tmpl w:val="83F4B00E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EBC1361"/>
    <w:multiLevelType w:val="multilevel"/>
    <w:tmpl w:val="33CECE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3C211B"/>
    <w:multiLevelType w:val="multilevel"/>
    <w:tmpl w:val="A15E31D8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362544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28" w15:restartNumberingAfterBreak="0">
    <w:nsid w:val="64C4027C"/>
    <w:multiLevelType w:val="hybridMultilevel"/>
    <w:tmpl w:val="9A1E0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539B4"/>
    <w:multiLevelType w:val="hybridMultilevel"/>
    <w:tmpl w:val="C972D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E96D94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1" w15:restartNumberingAfterBreak="0">
    <w:nsid w:val="6B95006D"/>
    <w:multiLevelType w:val="multilevel"/>
    <w:tmpl w:val="01D22A5C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64769B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33" w15:restartNumberingAfterBreak="0">
    <w:nsid w:val="6E5F0AA4"/>
    <w:multiLevelType w:val="multilevel"/>
    <w:tmpl w:val="B888ACF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75" w:hanging="360"/>
      </w:pPr>
    </w:lvl>
    <w:lvl w:ilvl="2">
      <w:start w:val="1"/>
      <w:numFmt w:val="lowerRoman"/>
      <w:lvlText w:val="%3."/>
      <w:lvlJc w:val="right"/>
      <w:pPr>
        <w:ind w:left="1795" w:hanging="180"/>
      </w:pPr>
    </w:lvl>
    <w:lvl w:ilvl="3">
      <w:start w:val="1"/>
      <w:numFmt w:val="decimal"/>
      <w:lvlText w:val="%4."/>
      <w:lvlJc w:val="left"/>
      <w:pPr>
        <w:ind w:left="2515" w:hanging="360"/>
      </w:pPr>
    </w:lvl>
    <w:lvl w:ilvl="4">
      <w:start w:val="1"/>
      <w:numFmt w:val="lowerLetter"/>
      <w:lvlText w:val="%5."/>
      <w:lvlJc w:val="left"/>
      <w:pPr>
        <w:ind w:left="3235" w:hanging="360"/>
      </w:pPr>
    </w:lvl>
    <w:lvl w:ilvl="5">
      <w:start w:val="1"/>
      <w:numFmt w:val="lowerRoman"/>
      <w:lvlText w:val="%6."/>
      <w:lvlJc w:val="right"/>
      <w:pPr>
        <w:ind w:left="3955" w:hanging="180"/>
      </w:pPr>
    </w:lvl>
    <w:lvl w:ilvl="6">
      <w:start w:val="1"/>
      <w:numFmt w:val="decimal"/>
      <w:lvlText w:val="%7."/>
      <w:lvlJc w:val="left"/>
      <w:pPr>
        <w:ind w:left="4675" w:hanging="360"/>
      </w:pPr>
    </w:lvl>
    <w:lvl w:ilvl="7">
      <w:start w:val="1"/>
      <w:numFmt w:val="lowerLetter"/>
      <w:lvlText w:val="%8."/>
      <w:lvlJc w:val="left"/>
      <w:pPr>
        <w:ind w:left="5395" w:hanging="360"/>
      </w:pPr>
    </w:lvl>
    <w:lvl w:ilvl="8">
      <w:start w:val="1"/>
      <w:numFmt w:val="lowerRoman"/>
      <w:lvlText w:val="%9."/>
      <w:lvlJc w:val="right"/>
      <w:pPr>
        <w:ind w:left="6115" w:hanging="180"/>
      </w:pPr>
    </w:lvl>
  </w:abstractNum>
  <w:abstractNum w:abstractNumId="34" w15:restartNumberingAfterBreak="0">
    <w:nsid w:val="6EDF1FB5"/>
    <w:multiLevelType w:val="multilevel"/>
    <w:tmpl w:val="18A824E2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0053AA0"/>
    <w:multiLevelType w:val="multilevel"/>
    <w:tmpl w:val="A60820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775598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31"/>
  </w:num>
  <w:num w:numId="2">
    <w:abstractNumId w:val="7"/>
  </w:num>
  <w:num w:numId="3">
    <w:abstractNumId w:val="1"/>
  </w:num>
  <w:num w:numId="4">
    <w:abstractNumId w:val="33"/>
  </w:num>
  <w:num w:numId="5">
    <w:abstractNumId w:val="35"/>
  </w:num>
  <w:num w:numId="6">
    <w:abstractNumId w:val="3"/>
  </w:num>
  <w:num w:numId="7">
    <w:abstractNumId w:val="34"/>
  </w:num>
  <w:num w:numId="8">
    <w:abstractNumId w:val="24"/>
  </w:num>
  <w:num w:numId="9">
    <w:abstractNumId w:val="14"/>
  </w:num>
  <w:num w:numId="10">
    <w:abstractNumId w:val="25"/>
  </w:num>
  <w:num w:numId="11">
    <w:abstractNumId w:val="4"/>
  </w:num>
  <w:num w:numId="12">
    <w:abstractNumId w:val="5"/>
  </w:num>
  <w:num w:numId="13">
    <w:abstractNumId w:val="20"/>
  </w:num>
  <w:num w:numId="14">
    <w:abstractNumId w:val="9"/>
  </w:num>
  <w:num w:numId="15">
    <w:abstractNumId w:val="26"/>
  </w:num>
  <w:num w:numId="16">
    <w:abstractNumId w:val="17"/>
  </w:num>
  <w:num w:numId="17">
    <w:abstractNumId w:val="2"/>
  </w:num>
  <w:num w:numId="18">
    <w:abstractNumId w:val="23"/>
  </w:num>
  <w:num w:numId="19">
    <w:abstractNumId w:val="8"/>
  </w:num>
  <w:num w:numId="20">
    <w:abstractNumId w:val="13"/>
  </w:num>
  <w:num w:numId="21">
    <w:abstractNumId w:val="12"/>
  </w:num>
  <w:num w:numId="22">
    <w:abstractNumId w:val="18"/>
  </w:num>
  <w:num w:numId="23">
    <w:abstractNumId w:val="16"/>
  </w:num>
  <w:num w:numId="24">
    <w:abstractNumId w:val="22"/>
  </w:num>
  <w:num w:numId="25">
    <w:abstractNumId w:val="0"/>
  </w:num>
  <w:num w:numId="26">
    <w:abstractNumId w:val="10"/>
  </w:num>
  <w:num w:numId="27">
    <w:abstractNumId w:val="32"/>
  </w:num>
  <w:num w:numId="28">
    <w:abstractNumId w:val="29"/>
  </w:num>
  <w:num w:numId="29">
    <w:abstractNumId w:val="21"/>
  </w:num>
  <w:num w:numId="30">
    <w:abstractNumId w:val="30"/>
  </w:num>
  <w:num w:numId="31">
    <w:abstractNumId w:val="27"/>
  </w:num>
  <w:num w:numId="32">
    <w:abstractNumId w:val="36"/>
  </w:num>
  <w:num w:numId="33">
    <w:abstractNumId w:val="19"/>
  </w:num>
  <w:num w:numId="34">
    <w:abstractNumId w:val="28"/>
  </w:num>
  <w:num w:numId="35">
    <w:abstractNumId w:val="11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538"/>
    <w:rsid w:val="00003650"/>
    <w:rsid w:val="00012E65"/>
    <w:rsid w:val="00047B2C"/>
    <w:rsid w:val="00055D87"/>
    <w:rsid w:val="00056D14"/>
    <w:rsid w:val="000769B5"/>
    <w:rsid w:val="000924EC"/>
    <w:rsid w:val="000B3795"/>
    <w:rsid w:val="000F0904"/>
    <w:rsid w:val="00100756"/>
    <w:rsid w:val="00130528"/>
    <w:rsid w:val="001423FC"/>
    <w:rsid w:val="001A2372"/>
    <w:rsid w:val="002727CB"/>
    <w:rsid w:val="002C76A5"/>
    <w:rsid w:val="002C7FB3"/>
    <w:rsid w:val="003049FF"/>
    <w:rsid w:val="00317F84"/>
    <w:rsid w:val="003B0FB9"/>
    <w:rsid w:val="003F09B6"/>
    <w:rsid w:val="00403596"/>
    <w:rsid w:val="00433547"/>
    <w:rsid w:val="00464A29"/>
    <w:rsid w:val="004772FF"/>
    <w:rsid w:val="0049648F"/>
    <w:rsid w:val="004C3047"/>
    <w:rsid w:val="004E05A4"/>
    <w:rsid w:val="00587A9F"/>
    <w:rsid w:val="00595675"/>
    <w:rsid w:val="005A0267"/>
    <w:rsid w:val="005B0B04"/>
    <w:rsid w:val="005D124C"/>
    <w:rsid w:val="005E0339"/>
    <w:rsid w:val="005E1299"/>
    <w:rsid w:val="005E243E"/>
    <w:rsid w:val="0063333F"/>
    <w:rsid w:val="006578FC"/>
    <w:rsid w:val="006728D6"/>
    <w:rsid w:val="00677D48"/>
    <w:rsid w:val="006938B9"/>
    <w:rsid w:val="006C0910"/>
    <w:rsid w:val="006C70B1"/>
    <w:rsid w:val="006E173E"/>
    <w:rsid w:val="006E34BC"/>
    <w:rsid w:val="006F223A"/>
    <w:rsid w:val="00730795"/>
    <w:rsid w:val="00733199"/>
    <w:rsid w:val="007674F4"/>
    <w:rsid w:val="0077190C"/>
    <w:rsid w:val="007B307E"/>
    <w:rsid w:val="007E4EA6"/>
    <w:rsid w:val="007E6012"/>
    <w:rsid w:val="00801E8F"/>
    <w:rsid w:val="00810A40"/>
    <w:rsid w:val="00817101"/>
    <w:rsid w:val="00846078"/>
    <w:rsid w:val="00871443"/>
    <w:rsid w:val="008B1012"/>
    <w:rsid w:val="008D4653"/>
    <w:rsid w:val="008E1B5A"/>
    <w:rsid w:val="008F3037"/>
    <w:rsid w:val="00903A52"/>
    <w:rsid w:val="00921B55"/>
    <w:rsid w:val="00941F33"/>
    <w:rsid w:val="009539EF"/>
    <w:rsid w:val="009569DC"/>
    <w:rsid w:val="009625B6"/>
    <w:rsid w:val="00970D68"/>
    <w:rsid w:val="00972A11"/>
    <w:rsid w:val="00985453"/>
    <w:rsid w:val="009A1B8E"/>
    <w:rsid w:val="009A4859"/>
    <w:rsid w:val="009D7D28"/>
    <w:rsid w:val="009F47B4"/>
    <w:rsid w:val="009F630C"/>
    <w:rsid w:val="00A5766D"/>
    <w:rsid w:val="00A61C4B"/>
    <w:rsid w:val="00A65C55"/>
    <w:rsid w:val="00A745A0"/>
    <w:rsid w:val="00A82B2D"/>
    <w:rsid w:val="00AC5B2D"/>
    <w:rsid w:val="00AD4633"/>
    <w:rsid w:val="00AE3383"/>
    <w:rsid w:val="00B13805"/>
    <w:rsid w:val="00B24FE5"/>
    <w:rsid w:val="00B935B1"/>
    <w:rsid w:val="00BB04F9"/>
    <w:rsid w:val="00BC1B08"/>
    <w:rsid w:val="00BE5D5C"/>
    <w:rsid w:val="00C205D8"/>
    <w:rsid w:val="00C37487"/>
    <w:rsid w:val="00C4217B"/>
    <w:rsid w:val="00C51538"/>
    <w:rsid w:val="00C653FE"/>
    <w:rsid w:val="00C727D0"/>
    <w:rsid w:val="00C7420F"/>
    <w:rsid w:val="00CE3D84"/>
    <w:rsid w:val="00DA004C"/>
    <w:rsid w:val="00DB3B89"/>
    <w:rsid w:val="00DB4A84"/>
    <w:rsid w:val="00DC0C9D"/>
    <w:rsid w:val="00DF1AC2"/>
    <w:rsid w:val="00E10C7E"/>
    <w:rsid w:val="00E7286A"/>
    <w:rsid w:val="00E821CD"/>
    <w:rsid w:val="00EA42B1"/>
    <w:rsid w:val="00EB7FBC"/>
    <w:rsid w:val="00ED10FC"/>
    <w:rsid w:val="00ED57D6"/>
    <w:rsid w:val="00EE0B9C"/>
    <w:rsid w:val="00EF4B82"/>
    <w:rsid w:val="00F3370D"/>
    <w:rsid w:val="00F5263B"/>
    <w:rsid w:val="00F52FF0"/>
    <w:rsid w:val="00F610EB"/>
    <w:rsid w:val="00F95201"/>
    <w:rsid w:val="00FA4714"/>
    <w:rsid w:val="00FB62E0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8F7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42B1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rsid w:val="00EA42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Tekstpodstawowy"/>
    <w:rsid w:val="00EA42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4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A42B1"/>
  </w:style>
  <w:style w:type="paragraph" w:styleId="Stopka">
    <w:name w:val="footer"/>
    <w:basedOn w:val="Normalny"/>
    <w:rsid w:val="00EA4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A42B1"/>
  </w:style>
  <w:style w:type="character" w:customStyle="1" w:styleId="Nagwek2Znak">
    <w:name w:val="Nagłówek 2 Znak"/>
    <w:basedOn w:val="Domylnaczcionkaakapitu"/>
    <w:rsid w:val="00EA42B1"/>
    <w:rPr>
      <w:rFonts w:ascii="Cambria" w:eastAsia="SimSun" w:hAnsi="Cambria"/>
      <w:b/>
      <w:bCs/>
      <w:color w:val="4F81BD"/>
      <w:kern w:val="3"/>
      <w:sz w:val="26"/>
      <w:szCs w:val="26"/>
      <w:lang w:eastAsia="zh-CN" w:bidi="hi-IN"/>
    </w:rPr>
  </w:style>
  <w:style w:type="paragraph" w:styleId="Akapitzlist">
    <w:name w:val="List Paragraph"/>
    <w:basedOn w:val="Normalny"/>
    <w:uiPriority w:val="34"/>
    <w:qFormat/>
    <w:rsid w:val="00EA42B1"/>
    <w:pPr>
      <w:ind w:left="720"/>
    </w:pPr>
  </w:style>
  <w:style w:type="paragraph" w:styleId="Tekstpodstawowy">
    <w:name w:val="Body Text"/>
    <w:basedOn w:val="Normalny"/>
    <w:rsid w:val="00EA42B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sid w:val="00EA42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EA42B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rsid w:val="00EA42B1"/>
    <w:rPr>
      <w:color w:val="0000FF"/>
      <w:u w:val="single"/>
    </w:rPr>
  </w:style>
  <w:style w:type="paragraph" w:styleId="NormalnyWeb">
    <w:name w:val="Normal (Web)"/>
    <w:basedOn w:val="Normalny"/>
    <w:rsid w:val="00EA42B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sid w:val="00EA42B1"/>
    <w:rPr>
      <w:b/>
      <w:bCs/>
    </w:rPr>
  </w:style>
  <w:style w:type="paragraph" w:styleId="Tekstdymka">
    <w:name w:val="Balloon Text"/>
    <w:basedOn w:val="Normalny"/>
    <w:rsid w:val="00EA42B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EA42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rsid w:val="00EA42B1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rodekgruby">
    <w:name w:val="srodek gruby"/>
    <w:basedOn w:val="Normalny"/>
    <w:rsid w:val="00EA42B1"/>
    <w:pPr>
      <w:widowControl/>
      <w:spacing w:after="280"/>
      <w:ind w:left="10" w:right="50"/>
      <w:textAlignment w:val="auto"/>
    </w:pPr>
    <w:rPr>
      <w:rFonts w:eastAsia="Times New Roman" w:cs="Times New Roman"/>
      <w:color w:val="00000A"/>
      <w:kern w:val="0"/>
      <w:lang w:eastAsia="pl-PL" w:bidi="ar-SA"/>
    </w:rPr>
  </w:style>
  <w:style w:type="character" w:styleId="Odwoaniedokomentarza">
    <w:name w:val="annotation reference"/>
    <w:basedOn w:val="Domylnaczcionkaakapitu"/>
    <w:rsid w:val="00EA42B1"/>
    <w:rPr>
      <w:sz w:val="16"/>
      <w:szCs w:val="16"/>
    </w:rPr>
  </w:style>
  <w:style w:type="paragraph" w:styleId="Tekstkomentarza">
    <w:name w:val="annotation text"/>
    <w:basedOn w:val="Normalny"/>
    <w:rsid w:val="00EA42B1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EA42B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rsid w:val="00EA42B1"/>
    <w:rPr>
      <w:b/>
      <w:bCs/>
    </w:rPr>
  </w:style>
  <w:style w:type="character" w:customStyle="1" w:styleId="TematkomentarzaZnak">
    <w:name w:val="Temat komentarza Znak"/>
    <w:basedOn w:val="TekstkomentarzaZnak"/>
    <w:rsid w:val="00EA42B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Standard">
    <w:name w:val="Standard"/>
    <w:rsid w:val="00055D87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F9A9A-19E8-D14F-8610-3DC643D2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szkolenie3</dc:creator>
  <cp:lastModifiedBy>Mirosław Smużniak</cp:lastModifiedBy>
  <cp:revision>11</cp:revision>
  <cp:lastPrinted>2017-01-11T10:46:00Z</cp:lastPrinted>
  <dcterms:created xsi:type="dcterms:W3CDTF">2017-06-23T10:02:00Z</dcterms:created>
  <dcterms:modified xsi:type="dcterms:W3CDTF">2018-10-31T14:33:00Z</dcterms:modified>
</cp:coreProperties>
</file>